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AE0" w:rsidRDefault="00F06AE0">
      <w:pPr>
        <w:spacing w:after="0"/>
        <w:outlineLvl w:val="0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Scholarship Reviewers</w:t>
      </w:r>
    </w:p>
    <w:p w:rsidR="008760DD" w:rsidRDefault="008760DD">
      <w:pPr>
        <w:spacing w:line="240" w:lineRule="auto"/>
        <w:outlineLvl w:val="0"/>
        <w:rPr>
          <w:b/>
          <w:bCs/>
          <w:sz w:val="28"/>
          <w:szCs w:val="28"/>
        </w:rPr>
      </w:pPr>
    </w:p>
    <w:p w:rsidR="00F06AE0" w:rsidRDefault="00F06AE0" w:rsidP="00D1556F">
      <w:pPr>
        <w:spacing w:line="240" w:lineRule="auto"/>
        <w:outlineLvl w:val="0"/>
        <w:rPr>
          <w:b/>
          <w:bCs/>
          <w:sz w:val="28"/>
          <w:szCs w:val="28"/>
        </w:rPr>
      </w:pPr>
      <w:r w:rsidRPr="00D1556F">
        <w:rPr>
          <w:b/>
          <w:bCs/>
          <w:sz w:val="28"/>
          <w:szCs w:val="28"/>
        </w:rPr>
        <w:t xml:space="preserve">Signing in to the </w:t>
      </w:r>
      <w:r w:rsidR="00AE6CAE" w:rsidRPr="00D1556F">
        <w:rPr>
          <w:b/>
          <w:bCs/>
          <w:sz w:val="28"/>
          <w:szCs w:val="28"/>
        </w:rPr>
        <w:t xml:space="preserve">AcademicWorks </w:t>
      </w:r>
      <w:r w:rsidRPr="00D1556F">
        <w:rPr>
          <w:b/>
          <w:bCs/>
          <w:sz w:val="28"/>
          <w:szCs w:val="28"/>
        </w:rPr>
        <w:t>Scholarship System</w:t>
      </w:r>
    </w:p>
    <w:p w:rsidR="00F06AE0" w:rsidRPr="00A46FB7" w:rsidRDefault="00F06AE0">
      <w:pPr>
        <w:spacing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Reviewers are selected by the department chairs. Selected faculty and staff will receive an e-mail invitation prior to the new year’s awarding cycle to begin reviewing scholarship applicants. </w:t>
      </w:r>
    </w:p>
    <w:p w:rsidR="00CD305A" w:rsidRPr="00A46FB7" w:rsidRDefault="00CD305A">
      <w:pPr>
        <w:pStyle w:val="NormalWeb"/>
        <w:rPr>
          <w:rFonts w:asciiTheme="minorHAnsi" w:hAnsiTheme="minorHAnsi"/>
          <w:b/>
          <w:i/>
        </w:rPr>
      </w:pPr>
      <w:r w:rsidRPr="00A46FB7">
        <w:rPr>
          <w:rFonts w:asciiTheme="minorHAnsi" w:hAnsi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D6B1B2" wp14:editId="1D6BD41B">
                <wp:simplePos x="0" y="0"/>
                <wp:positionH relativeFrom="margin">
                  <wp:posOffset>-91440</wp:posOffset>
                </wp:positionH>
                <wp:positionV relativeFrom="paragraph">
                  <wp:posOffset>53975</wp:posOffset>
                </wp:positionV>
                <wp:extent cx="6050280" cy="2537460"/>
                <wp:effectExtent l="0" t="0" r="2667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2537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DBE3D6A" id="Rectangle 1" o:spid="_x0000_s1026" style="position:absolute;margin-left:-7.2pt;margin-top:4.25pt;width:476.4pt;height:199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" filled="f" strokecolor="#243f60 [1604]" strokeweight="2pt">
                <w10:wrap anchorx="margin"/>
              </v:rect>
            </w:pict>
          </mc:Fallback>
        </mc:AlternateContent>
      </w:r>
    </w:p>
    <w:p w:rsidR="00AE6CAE" w:rsidRPr="00A46FB7" w:rsidRDefault="00AE6CAE">
      <w:pPr>
        <w:pStyle w:val="NormalWeb"/>
        <w:rPr>
          <w:rFonts w:asciiTheme="minorHAnsi" w:hAnsiTheme="minorHAnsi"/>
          <w:b/>
          <w:i/>
        </w:rPr>
      </w:pPr>
      <w:r w:rsidRPr="00A46FB7">
        <w:rPr>
          <w:rFonts w:asciiTheme="minorHAnsi" w:hAnsiTheme="minorHAnsi"/>
          <w:b/>
          <w:i/>
        </w:rPr>
        <w:t>New Users</w:t>
      </w:r>
    </w:p>
    <w:p w:rsidR="00AE6CAE" w:rsidRPr="00A46FB7" w:rsidRDefault="00F06AE0">
      <w:pPr>
        <w:pStyle w:val="NormalWeb"/>
        <w:rPr>
          <w:rFonts w:asciiTheme="minorHAnsi" w:hAnsiTheme="minorHAnsi"/>
        </w:rPr>
      </w:pPr>
      <w:r w:rsidRPr="00A46FB7">
        <w:rPr>
          <w:rFonts w:asciiTheme="minorHAnsi" w:hAnsiTheme="minorHAnsi"/>
        </w:rPr>
        <w:t xml:space="preserve">After clicking the invitation token, </w:t>
      </w:r>
      <w:r w:rsidR="00AE6CAE" w:rsidRPr="00A46FB7">
        <w:rPr>
          <w:rFonts w:asciiTheme="minorHAnsi" w:hAnsiTheme="minorHAnsi"/>
        </w:rPr>
        <w:t xml:space="preserve">new </w:t>
      </w:r>
      <w:r w:rsidRPr="00A46FB7">
        <w:rPr>
          <w:rFonts w:asciiTheme="minorHAnsi" w:hAnsiTheme="minorHAnsi"/>
        </w:rPr>
        <w:t xml:space="preserve">users will be taken to </w:t>
      </w:r>
      <w:r w:rsidR="00AE6CAE" w:rsidRPr="00A46FB7">
        <w:rPr>
          <w:rFonts w:asciiTheme="minorHAnsi" w:hAnsiTheme="minorHAnsi"/>
        </w:rPr>
        <w:t>an account setup screen where they will be required to set up a password.</w:t>
      </w:r>
    </w:p>
    <w:p w:rsidR="00AE6CAE" w:rsidRPr="00A46FB7" w:rsidRDefault="00AE6CAE">
      <w:pPr>
        <w:pStyle w:val="NormalWeb"/>
        <w:rPr>
          <w:rFonts w:asciiTheme="minorHAnsi" w:hAnsiTheme="minorHAnsi"/>
          <w:b/>
          <w:i/>
        </w:rPr>
      </w:pPr>
      <w:r w:rsidRPr="00A46FB7">
        <w:rPr>
          <w:rFonts w:asciiTheme="minorHAnsi" w:hAnsiTheme="minorHAnsi"/>
          <w:b/>
          <w:i/>
        </w:rPr>
        <w:t>Returning Users</w:t>
      </w:r>
    </w:p>
    <w:p w:rsidR="00AE6CAE" w:rsidRPr="00A46FB7" w:rsidRDefault="00AE6CAE" w:rsidP="00AE6CAE">
      <w:pPr>
        <w:pStyle w:val="NormalWeb"/>
        <w:rPr>
          <w:rFonts w:asciiTheme="minorHAnsi" w:hAnsiTheme="minorHAnsi"/>
        </w:rPr>
      </w:pPr>
      <w:r w:rsidRPr="00A46FB7">
        <w:rPr>
          <w:rFonts w:asciiTheme="minorHAnsi" w:hAnsiTheme="minorHAnsi"/>
        </w:rPr>
        <w:t xml:space="preserve">Returning users will be directed to sign in to AcademicWorks using their previously set password. </w:t>
      </w:r>
    </w:p>
    <w:p w:rsidR="00AE6CAE" w:rsidRPr="00A46FB7" w:rsidRDefault="00AE6CAE" w:rsidP="00AE6CAE">
      <w:pPr>
        <w:pStyle w:val="NormalWeb"/>
        <w:rPr>
          <w:rFonts w:asciiTheme="minorHAnsi" w:hAnsiTheme="minorHAnsi"/>
        </w:rPr>
      </w:pPr>
      <w:r w:rsidRPr="00A46FB7">
        <w:rPr>
          <w:rFonts w:asciiTheme="minorHAnsi" w:hAnsiTheme="minorHAnsi"/>
          <w:b/>
          <w:i/>
        </w:rPr>
        <w:t>All Users</w:t>
      </w:r>
    </w:p>
    <w:p w:rsidR="00AE6CAE" w:rsidRPr="00A46FB7" w:rsidRDefault="00AE6CAE" w:rsidP="00AE6CAE">
      <w:pPr>
        <w:pStyle w:val="NormalWeb"/>
        <w:rPr>
          <w:rFonts w:asciiTheme="minorHAnsi" w:hAnsiTheme="minorHAnsi"/>
        </w:rPr>
      </w:pPr>
      <w:r w:rsidRPr="00A46FB7">
        <w:rPr>
          <w:rFonts w:asciiTheme="minorHAnsi" w:hAnsiTheme="minorHAnsi"/>
        </w:rPr>
        <w:t xml:space="preserve">Whenever signing </w:t>
      </w:r>
      <w:r w:rsidR="00BA7E12" w:rsidRPr="00A46FB7">
        <w:rPr>
          <w:rFonts w:asciiTheme="minorHAnsi" w:hAnsiTheme="minorHAnsi"/>
        </w:rPr>
        <w:t xml:space="preserve">in to AcademicWorks at </w:t>
      </w:r>
      <w:hyperlink r:id="rId6" w:anchor="references_and_reviewers" w:history="1">
        <w:r w:rsidR="00BA7E12" w:rsidRPr="00A46FB7">
          <w:rPr>
            <w:rStyle w:val="Hyperlink"/>
            <w:rFonts w:asciiTheme="minorHAnsi" w:hAnsiTheme="minorHAnsi"/>
          </w:rPr>
          <w:t>https://apsu.academicworks.com/users/sign_in</w:t>
        </w:r>
      </w:hyperlink>
      <w:r w:rsidR="00BA7E12" w:rsidRPr="00A46FB7">
        <w:rPr>
          <w:rFonts w:asciiTheme="minorHAnsi" w:hAnsiTheme="minorHAnsi"/>
        </w:rPr>
        <w:t xml:space="preserve">, </w:t>
      </w:r>
      <w:r w:rsidRPr="00A46FB7">
        <w:rPr>
          <w:rFonts w:asciiTheme="minorHAnsi" w:hAnsiTheme="minorHAnsi"/>
        </w:rPr>
        <w:t xml:space="preserve">be sure that the </w:t>
      </w:r>
      <w:r w:rsidRPr="002C4B9C">
        <w:rPr>
          <w:rFonts w:asciiTheme="minorHAnsi" w:hAnsiTheme="minorHAnsi"/>
          <w:highlight w:val="yellow"/>
        </w:rPr>
        <w:t>“References and Reviewers”</w:t>
      </w:r>
      <w:r w:rsidRPr="00A46FB7">
        <w:rPr>
          <w:rFonts w:asciiTheme="minorHAnsi" w:hAnsiTheme="minorHAnsi"/>
        </w:rPr>
        <w:t xml:space="preserve"> tab is selected. Otherwise, you may sign in as an applicant.</w:t>
      </w:r>
      <w:r w:rsidR="00D1556F">
        <w:rPr>
          <w:rFonts w:asciiTheme="minorHAnsi" w:hAnsiTheme="minorHAnsi"/>
        </w:rPr>
        <w:t xml:space="preserve"> You should sign in with your </w:t>
      </w:r>
      <w:r w:rsidR="00D1556F" w:rsidRPr="00D1556F">
        <w:rPr>
          <w:rFonts w:asciiTheme="minorHAnsi" w:hAnsiTheme="minorHAnsi"/>
          <w:highlight w:val="green"/>
        </w:rPr>
        <w:t>e-mail address</w:t>
      </w:r>
      <w:r w:rsidR="00D1556F">
        <w:rPr>
          <w:rFonts w:asciiTheme="minorHAnsi" w:hAnsiTheme="minorHAnsi"/>
        </w:rPr>
        <w:t>.</w:t>
      </w:r>
    </w:p>
    <w:p w:rsidR="00AE6CAE" w:rsidRDefault="00D1556F">
      <w:pPr>
        <w:pStyle w:val="NormalWeb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2287905</wp:posOffset>
                </wp:positionV>
                <wp:extent cx="644055" cy="318052"/>
                <wp:effectExtent l="0" t="19050" r="41910" b="4445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" cy="318052"/>
                        </a:xfrm>
                        <a:prstGeom prst="rightArrow">
                          <a:avLst/>
                        </a:prstGeom>
                        <a:solidFill>
                          <a:srgbClr val="00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6A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4.05pt;margin-top:180.15pt;width:50.7pt;height: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" adj="16267" fillcolor="#0c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666115</wp:posOffset>
                </wp:positionV>
                <wp:extent cx="819150" cy="457200"/>
                <wp:effectExtent l="0" t="0" r="19050" b="1905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5918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337.5pt;margin-top:52.45pt;width:64.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" adj="6028" fillcolor="yellow" strokecolor="black [3200]" strokeweight="2pt"/>
            </w:pict>
          </mc:Fallback>
        </mc:AlternateContent>
      </w:r>
    </w:p>
    <w:p w:rsidR="001C1B55" w:rsidRDefault="00D1556F">
      <w:pPr>
        <w:pStyle w:val="NormalWeb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0047" behindDoc="0" locked="0" layoutInCell="1" allowOverlap="1">
            <wp:simplePos x="0" y="0"/>
            <wp:positionH relativeFrom="column">
              <wp:posOffset>790575</wp:posOffset>
            </wp:positionH>
            <wp:positionV relativeFrom="page">
              <wp:posOffset>5286375</wp:posOffset>
            </wp:positionV>
            <wp:extent cx="3636010" cy="3554730"/>
            <wp:effectExtent l="0" t="0" r="254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t="20079" r="65080" b="37408"/>
                    <a:stretch/>
                  </pic:blipFill>
                  <pic:spPr bwMode="auto">
                    <a:xfrm>
                      <a:off x="0" y="0"/>
                      <a:ext cx="3636010" cy="355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AE0" w:rsidRDefault="00D1556F" w:rsidP="00D1556F">
      <w:pPr>
        <w:pStyle w:val="NormalWeb"/>
        <w:rPr>
          <w:rFonts w:asciiTheme="minorHAnsi" w:hAnsiTheme="minorHAnsi"/>
          <w:b/>
          <w:bCs/>
          <w:sz w:val="28"/>
          <w:szCs w:val="28"/>
        </w:rPr>
      </w:pPr>
      <w:r w:rsidRPr="00D1556F">
        <w:rPr>
          <w:rFonts w:asciiTheme="minorHAnsi" w:hAnsiTheme="minorHAnsi"/>
          <w:b/>
          <w:bCs/>
          <w:sz w:val="28"/>
          <w:szCs w:val="28"/>
        </w:rPr>
        <w:t>G</w:t>
      </w:r>
      <w:r w:rsidR="00A72031" w:rsidRPr="00D1556F">
        <w:rPr>
          <w:rFonts w:asciiTheme="minorHAnsi" w:hAnsiTheme="minorHAnsi"/>
          <w:b/>
          <w:bCs/>
          <w:sz w:val="28"/>
          <w:szCs w:val="28"/>
        </w:rPr>
        <w:t>etting Started:</w:t>
      </w:r>
    </w:p>
    <w:p w:rsidR="00A72031" w:rsidRPr="008D05CE" w:rsidRDefault="00A72031">
      <w:pPr>
        <w:pStyle w:val="NormalWeb"/>
        <w:outlineLvl w:val="0"/>
        <w:rPr>
          <w:rFonts w:asciiTheme="minorHAnsi" w:hAnsiTheme="minorHAnsi"/>
          <w:b/>
          <w:bCs/>
          <w:sz w:val="6"/>
          <w:szCs w:val="6"/>
        </w:rPr>
      </w:pPr>
    </w:p>
    <w:p w:rsidR="00127CC3" w:rsidRDefault="00A46FB7" w:rsidP="009A7681">
      <w:pPr>
        <w:spacing w:after="0" w:line="240" w:lineRule="auto"/>
        <w:rPr>
          <w:rFonts w:asciiTheme="minorHAnsi" w:hAnsiTheme="minorHAnsi"/>
          <w:noProof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w:t>After logging in, the Reviewer will see the scholarship(s) i</w:t>
      </w:r>
      <w:r w:rsidR="00A72031">
        <w:rPr>
          <w:rFonts w:asciiTheme="minorHAnsi" w:hAnsiTheme="minorHAnsi"/>
          <w:noProof/>
          <w:sz w:val="24"/>
          <w:szCs w:val="24"/>
        </w:rPr>
        <w:t xml:space="preserve">n which they have been assigned </w:t>
      </w:r>
      <w:r w:rsidR="00234CF1">
        <w:rPr>
          <w:rFonts w:asciiTheme="minorHAnsi" w:hAnsiTheme="minorHAnsi"/>
          <w:noProof/>
          <w:sz w:val="24"/>
          <w:szCs w:val="24"/>
        </w:rPr>
        <w:t xml:space="preserve">the </w:t>
      </w:r>
      <w:r w:rsidR="00A72031">
        <w:rPr>
          <w:rFonts w:asciiTheme="minorHAnsi" w:hAnsiTheme="minorHAnsi"/>
          <w:noProof/>
          <w:sz w:val="24"/>
          <w:szCs w:val="24"/>
        </w:rPr>
        <w:t>responsibility of selecting recipient(s).</w:t>
      </w:r>
    </w:p>
    <w:p w:rsidR="00127CC3" w:rsidRDefault="00127CC3" w:rsidP="009A7681">
      <w:pPr>
        <w:spacing w:after="0" w:line="240" w:lineRule="auto"/>
        <w:rPr>
          <w:rFonts w:asciiTheme="minorHAnsi" w:hAnsiTheme="minorHAnsi"/>
          <w:noProof/>
          <w:sz w:val="24"/>
          <w:szCs w:val="24"/>
        </w:rPr>
      </w:pPr>
    </w:p>
    <w:p w:rsidR="00127CC3" w:rsidRDefault="00127CC3" w:rsidP="009A7681">
      <w:pPr>
        <w:spacing w:after="0" w:line="240" w:lineRule="auto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Selecting either the name of the scholarship or the number of reviews assigned will take the Reviewer to the list of applicants.</w:t>
      </w:r>
    </w:p>
    <w:p w:rsidR="00F06AE0" w:rsidRPr="00A46FB7" w:rsidRDefault="00127CC3">
      <w:pPr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6CEFF6B" wp14:editId="6E296471">
                <wp:simplePos x="0" y="0"/>
                <wp:positionH relativeFrom="column">
                  <wp:posOffset>5202873</wp:posOffset>
                </wp:positionH>
                <wp:positionV relativeFrom="paragraph">
                  <wp:posOffset>1344613</wp:posOffset>
                </wp:positionV>
                <wp:extent cx="522922" cy="361950"/>
                <wp:effectExtent l="4128" t="14922" r="33972" b="14923"/>
                <wp:wrapNone/>
                <wp:docPr id="20" name="Right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2922" cy="361950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16496" id="Right Arrow 17" o:spid="_x0000_s1026" type="#_x0000_t13" style="position:absolute;margin-left:409.7pt;margin-top:105.9pt;width:41.15pt;height:28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" o:allowincell="f" adj="14125" fillcolor="yellow" strokecolor="#002060" strokeweight="2pt"/>
            </w:pict>
          </mc:Fallback>
        </mc:AlternateContent>
      </w: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00C228D7" wp14:editId="33A57707">
                <wp:simplePos x="0" y="0"/>
                <wp:positionH relativeFrom="column">
                  <wp:posOffset>592771</wp:posOffset>
                </wp:positionH>
                <wp:positionV relativeFrom="paragraph">
                  <wp:posOffset>1315403</wp:posOffset>
                </wp:positionV>
                <wp:extent cx="522922" cy="361950"/>
                <wp:effectExtent l="4128" t="14922" r="33972" b="14923"/>
                <wp:wrapNone/>
                <wp:docPr id="16" name="Right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2922" cy="361950"/>
                        </a:xfrm>
                        <a:prstGeom prst="rightArrow">
                          <a:avLst>
                            <a:gd name="adj1" fmla="val 50000"/>
                            <a:gd name="adj2" fmla="val 49998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47FC" id="Right Arrow 17" o:spid="_x0000_s1026" type="#_x0000_t13" style="position:absolute;margin-left:46.65pt;margin-top:103.6pt;width:41.15pt;height:28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" o:allowincell="f" adj="14125" fillcolor="yellow" strokecolor="#002060" strokeweight="2pt"/>
            </w:pict>
          </mc:Fallback>
        </mc:AlternateContent>
      </w:r>
      <w:r w:rsidRPr="00127C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C05BEF" wp14:editId="56A74636">
            <wp:extent cx="5943600" cy="1163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E0" w:rsidRDefault="00F06AE0">
      <w:pPr>
        <w:rPr>
          <w:rFonts w:asciiTheme="minorHAnsi" w:hAnsiTheme="minorHAnsi"/>
          <w:sz w:val="24"/>
          <w:szCs w:val="24"/>
        </w:rPr>
      </w:pPr>
    </w:p>
    <w:p w:rsidR="00127CC3" w:rsidRDefault="00127CC3">
      <w:pPr>
        <w:rPr>
          <w:rFonts w:asciiTheme="minorHAnsi" w:hAnsiTheme="minorHAnsi"/>
          <w:sz w:val="24"/>
          <w:szCs w:val="24"/>
        </w:rPr>
      </w:pPr>
    </w:p>
    <w:p w:rsidR="00127CC3" w:rsidRPr="00A46FB7" w:rsidRDefault="00127CC3" w:rsidP="00127CC3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A72031">
        <w:rPr>
          <w:rFonts w:asciiTheme="minorHAnsi" w:hAnsiTheme="minorHAnsi"/>
          <w:b/>
          <w:color w:val="FF0000"/>
          <w:sz w:val="24"/>
          <w:szCs w:val="24"/>
        </w:rPr>
        <w:t>IMPORTANT TO NOTE:</w:t>
      </w:r>
      <w:r w:rsidRPr="00A72031">
        <w:rPr>
          <w:rFonts w:asciiTheme="minorHAnsi" w:hAnsiTheme="minorHAnsi"/>
          <w:color w:val="FF0000"/>
          <w:sz w:val="24"/>
          <w:szCs w:val="24"/>
        </w:rPr>
        <w:t xml:space="preserve">  </w:t>
      </w:r>
      <w:r>
        <w:rPr>
          <w:rFonts w:asciiTheme="minorHAnsi" w:hAnsiTheme="minorHAnsi"/>
          <w:color w:val="FF0000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Before beginning to review your applicants, click on the </w:t>
      </w:r>
      <w:r w:rsidRPr="00622347">
        <w:rPr>
          <w:rFonts w:asciiTheme="minorHAnsi" w:hAnsiTheme="minorHAnsi"/>
          <w:sz w:val="24"/>
          <w:szCs w:val="24"/>
          <w:highlight w:val="green"/>
        </w:rPr>
        <w:t>“</w:t>
      </w:r>
      <w:r w:rsidRPr="00622347">
        <w:rPr>
          <w:rFonts w:asciiTheme="minorHAnsi" w:hAnsiTheme="minorHAnsi"/>
          <w:b/>
          <w:sz w:val="24"/>
          <w:szCs w:val="24"/>
          <w:highlight w:val="green"/>
        </w:rPr>
        <w:t>Opportunity Details</w:t>
      </w:r>
      <w:r w:rsidRPr="00622347">
        <w:rPr>
          <w:rFonts w:asciiTheme="minorHAnsi" w:hAnsiTheme="minorHAnsi"/>
          <w:sz w:val="24"/>
          <w:szCs w:val="24"/>
          <w:highlight w:val="green"/>
        </w:rPr>
        <w:t>”</w:t>
      </w:r>
      <w:r>
        <w:rPr>
          <w:rFonts w:asciiTheme="minorHAnsi" w:hAnsiTheme="minorHAnsi"/>
          <w:sz w:val="24"/>
          <w:szCs w:val="24"/>
        </w:rPr>
        <w:t xml:space="preserve"> button to familiarize yourself with the scholarship criteria.  We want to ensure the donor’s wishes are met through your selection process.</w:t>
      </w:r>
    </w:p>
    <w:p w:rsidR="00127CC3" w:rsidRPr="00A46FB7" w:rsidRDefault="00127CC3">
      <w:pPr>
        <w:rPr>
          <w:rFonts w:asciiTheme="minorHAnsi" w:hAnsiTheme="minorHAnsi"/>
          <w:sz w:val="24"/>
          <w:szCs w:val="24"/>
        </w:rPr>
      </w:pPr>
    </w:p>
    <w:p w:rsidR="00A46FB7" w:rsidRPr="00A46FB7" w:rsidRDefault="0062234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313828</wp:posOffset>
                </wp:positionV>
                <wp:extent cx="500932" cy="222637"/>
                <wp:effectExtent l="0" t="0" r="13970" b="2540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22637"/>
                        </a:xfrm>
                        <a:prstGeom prst="leftArrow">
                          <a:avLst/>
                        </a:prstGeom>
                        <a:solidFill>
                          <a:srgbClr val="00CC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66113" id="Left Arrow 8" o:spid="_x0000_s1026" type="#_x0000_t66" style="position:absolute;margin-left:-11.75pt;margin-top:24.7pt;width:39.45pt;height:17.55pt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" adj="4800" fillcolor="#0c0" strokecolor="black [3200]" strokeweight="2pt">
                <w10:wrap anchorx="margin"/>
              </v:shape>
            </w:pict>
          </mc:Fallback>
        </mc:AlternateContent>
      </w:r>
      <w:r w:rsidR="00A46FB7" w:rsidRPr="00A46FB7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E6377EA" wp14:editId="423233F4">
            <wp:extent cx="5440680" cy="189162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53" t="21955" r="11411" b="44391"/>
                    <a:stretch/>
                  </pic:blipFill>
                  <pic:spPr bwMode="auto">
                    <a:xfrm>
                      <a:off x="0" y="0"/>
                      <a:ext cx="5458213" cy="189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05A" w:rsidRPr="00A46FB7" w:rsidRDefault="00A7203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2B664E" w:rsidRDefault="002B664E">
      <w:pPr>
        <w:rPr>
          <w:rFonts w:asciiTheme="minorHAnsi" w:hAnsiTheme="minorHAnsi"/>
          <w:sz w:val="24"/>
          <w:szCs w:val="24"/>
        </w:rPr>
      </w:pPr>
    </w:p>
    <w:p w:rsidR="002B664E" w:rsidRDefault="002B664E">
      <w:pPr>
        <w:rPr>
          <w:rFonts w:asciiTheme="minorHAnsi" w:hAnsiTheme="minorHAnsi"/>
          <w:sz w:val="24"/>
          <w:szCs w:val="24"/>
        </w:rPr>
      </w:pPr>
    </w:p>
    <w:p w:rsidR="002B664E" w:rsidRDefault="002B664E">
      <w:pPr>
        <w:rPr>
          <w:rFonts w:asciiTheme="minorHAnsi" w:hAnsiTheme="minorHAnsi"/>
          <w:sz w:val="24"/>
          <w:szCs w:val="24"/>
        </w:rPr>
      </w:pPr>
    </w:p>
    <w:p w:rsidR="00127CC3" w:rsidRDefault="00127CC3">
      <w:pPr>
        <w:rPr>
          <w:rFonts w:asciiTheme="minorHAnsi" w:hAnsiTheme="minorHAnsi"/>
          <w:sz w:val="24"/>
          <w:szCs w:val="24"/>
        </w:rPr>
      </w:pPr>
    </w:p>
    <w:p w:rsidR="00127CC3" w:rsidRDefault="00127CC3" w:rsidP="00127CC3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After clicking on “</w:t>
      </w:r>
      <w:r w:rsidRPr="009A7681">
        <w:rPr>
          <w:rFonts w:asciiTheme="minorHAnsi" w:hAnsiTheme="minorHAnsi"/>
          <w:b/>
          <w:sz w:val="24"/>
          <w:szCs w:val="24"/>
        </w:rPr>
        <w:t>Opportunity Details</w:t>
      </w:r>
      <w:r>
        <w:rPr>
          <w:rFonts w:asciiTheme="minorHAnsi" w:hAnsiTheme="minorHAnsi"/>
          <w:sz w:val="24"/>
          <w:szCs w:val="24"/>
        </w:rPr>
        <w:t>” --- closely examine the following:</w:t>
      </w:r>
    </w:p>
    <w:p w:rsidR="00127CC3" w:rsidRDefault="00127CC3" w:rsidP="002B664E"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FCE6B1C" wp14:editId="5CEFF5B9">
                <wp:simplePos x="0" y="0"/>
                <wp:positionH relativeFrom="column">
                  <wp:posOffset>623570</wp:posOffset>
                </wp:positionH>
                <wp:positionV relativeFrom="paragraph">
                  <wp:posOffset>2648585</wp:posOffset>
                </wp:positionV>
                <wp:extent cx="676275" cy="209550"/>
                <wp:effectExtent l="19050" t="19050" r="28575" b="38100"/>
                <wp:wrapNone/>
                <wp:docPr id="14" name="Righ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6275" cy="209550"/>
                        </a:xfrm>
                        <a:prstGeom prst="rightArrow">
                          <a:avLst>
                            <a:gd name="adj1" fmla="val 50000"/>
                            <a:gd name="adj2" fmla="val 49993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4E7A" id="Right Arrow 16" o:spid="_x0000_s1026" type="#_x0000_t13" style="position:absolute;margin-left:49.1pt;margin-top:208.55pt;width:53.25pt;height:16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" o:allowincell="f" adj="18254" fillcolor="yellow" strokecolor="#002060" strokeweight="2pt"/>
            </w:pict>
          </mc:Fallback>
        </mc:AlternateContent>
      </w: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42338B8" wp14:editId="0643E129">
                <wp:simplePos x="0" y="0"/>
                <wp:positionH relativeFrom="column">
                  <wp:posOffset>718185</wp:posOffset>
                </wp:positionH>
                <wp:positionV relativeFrom="paragraph">
                  <wp:posOffset>2350135</wp:posOffset>
                </wp:positionV>
                <wp:extent cx="676275" cy="209550"/>
                <wp:effectExtent l="19050" t="19050" r="28575" b="38100"/>
                <wp:wrapNone/>
                <wp:docPr id="15" name="Right Arrow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6275" cy="209550"/>
                        </a:xfrm>
                        <a:prstGeom prst="rightArrow">
                          <a:avLst>
                            <a:gd name="adj1" fmla="val 50000"/>
                            <a:gd name="adj2" fmla="val 49993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68B8" id="Right Arrow 15" o:spid="_x0000_s1026" type="#_x0000_t13" style="position:absolute;margin-left:56.55pt;margin-top:185.05pt;width:53.25pt;height:16.5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" o:allowincell="f" adj="18254" fillcolor="yellow" strokecolor="#002060" strokeweight="2pt"/>
            </w:pict>
          </mc:Fallback>
        </mc:AlternateContent>
      </w: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7CB2B16A" wp14:editId="6E4D2F55">
                <wp:simplePos x="0" y="0"/>
                <wp:positionH relativeFrom="column">
                  <wp:posOffset>488315</wp:posOffset>
                </wp:positionH>
                <wp:positionV relativeFrom="paragraph">
                  <wp:posOffset>1237615</wp:posOffset>
                </wp:positionV>
                <wp:extent cx="676275" cy="209550"/>
                <wp:effectExtent l="19050" t="19050" r="28575" b="38100"/>
                <wp:wrapNone/>
                <wp:docPr id="13" name="Right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76275" cy="209550"/>
                        </a:xfrm>
                        <a:prstGeom prst="rightArrow">
                          <a:avLst>
                            <a:gd name="adj1" fmla="val 50000"/>
                            <a:gd name="adj2" fmla="val 49993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A144" id="Right Arrow 14" o:spid="_x0000_s1026" type="#_x0000_t13" style="position:absolute;margin-left:38.45pt;margin-top:97.45pt;width:53.25pt;height:16.5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" o:allowincell="f" adj="18254" fillcolor="yellow" strokecolor="#002060" strokeweight="2pt"/>
            </w:pict>
          </mc:Fallback>
        </mc:AlternateContent>
      </w:r>
      <w:r>
        <w:object w:dxaOrig="9353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393pt;height:295.5pt" o:ole="" o:allowoverlap="f">
            <v:imagedata r:id="rId10" o:title="" croptop="7710f" cropbottom="3084f" cropleft="9585f" cropright="10392f"/>
          </v:shape>
          <o:OLEObject Type="Embed" ProgID="Word.Picture.8" ShapeID="_x0000_i1046" DrawAspect="Content" ObjectID="_1581409482" r:id="rId11"/>
        </w:object>
      </w:r>
    </w:p>
    <w:p w:rsidR="00F06AE0" w:rsidRPr="00A46FB7" w:rsidRDefault="002B664E" w:rsidP="002B664E">
      <w:pPr>
        <w:tabs>
          <w:tab w:val="left" w:pos="5309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</w:t>
      </w:r>
      <w:r w:rsidR="00F06AE0" w:rsidRPr="002B664E">
        <w:rPr>
          <w:rFonts w:asciiTheme="minorHAnsi" w:hAnsiTheme="minorHAnsi"/>
          <w:b/>
          <w:bCs/>
          <w:sz w:val="24"/>
          <w:szCs w:val="24"/>
        </w:rPr>
        <w:t>escription</w:t>
      </w:r>
      <w:r w:rsidR="00F06AE0" w:rsidRPr="00A46FB7">
        <w:rPr>
          <w:rFonts w:asciiTheme="minorHAnsi" w:hAnsiTheme="minorHAnsi"/>
          <w:sz w:val="24"/>
          <w:szCs w:val="24"/>
        </w:rPr>
        <w:t>, which can reveal:</w:t>
      </w:r>
    </w:p>
    <w:p w:rsidR="00F06AE0" w:rsidRPr="00A46FB7" w:rsidRDefault="00F06AE0" w:rsidP="008D05CE">
      <w:pPr>
        <w:numPr>
          <w:ilvl w:val="1"/>
          <w:numId w:val="1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The donor’s </w:t>
      </w:r>
      <w:r w:rsidRPr="00A46FB7">
        <w:rPr>
          <w:rFonts w:asciiTheme="minorHAnsi" w:hAnsiTheme="minorHAnsi"/>
          <w:b/>
          <w:bCs/>
          <w:sz w:val="24"/>
          <w:szCs w:val="24"/>
        </w:rPr>
        <w:t>criteria</w:t>
      </w:r>
    </w:p>
    <w:p w:rsidR="00F06AE0" w:rsidRPr="00A46FB7" w:rsidRDefault="00F06AE0" w:rsidP="008D05CE">
      <w:pPr>
        <w:numPr>
          <w:ilvl w:val="1"/>
          <w:numId w:val="1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Whether the scholarship is </w:t>
      </w:r>
      <w:r w:rsidRPr="00A46FB7">
        <w:rPr>
          <w:rFonts w:asciiTheme="minorHAnsi" w:hAnsiTheme="minorHAnsi"/>
          <w:b/>
          <w:bCs/>
          <w:sz w:val="24"/>
          <w:szCs w:val="24"/>
        </w:rPr>
        <w:t>renewable</w:t>
      </w:r>
    </w:p>
    <w:p w:rsidR="00F06AE0" w:rsidRDefault="00F06AE0" w:rsidP="008D05CE">
      <w:pPr>
        <w:numPr>
          <w:ilvl w:val="1"/>
          <w:numId w:val="1"/>
        </w:numPr>
        <w:tabs>
          <w:tab w:val="clear" w:pos="1440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Whether the scholarship is </w:t>
      </w:r>
      <w:r w:rsidRPr="00A46FB7">
        <w:rPr>
          <w:rFonts w:asciiTheme="minorHAnsi" w:hAnsiTheme="minorHAnsi"/>
          <w:b/>
          <w:bCs/>
          <w:sz w:val="24"/>
          <w:szCs w:val="24"/>
        </w:rPr>
        <w:t>shared</w:t>
      </w:r>
      <w:r w:rsidRPr="00A46FB7">
        <w:rPr>
          <w:rFonts w:asciiTheme="minorHAnsi" w:hAnsiTheme="minorHAnsi"/>
          <w:sz w:val="24"/>
          <w:szCs w:val="24"/>
        </w:rPr>
        <w:t xml:space="preserve"> with another department </w:t>
      </w:r>
      <w:r w:rsidRPr="00A46FB7">
        <w:rPr>
          <w:rFonts w:asciiTheme="minorHAnsi" w:hAnsiTheme="minorHAnsi"/>
          <w:sz w:val="24"/>
          <w:szCs w:val="24"/>
        </w:rPr>
        <w:br/>
      </w:r>
      <w:r w:rsidRPr="00A46FB7">
        <w:rPr>
          <w:rFonts w:asciiTheme="minorHAnsi" w:hAnsiTheme="minorHAnsi"/>
          <w:b/>
          <w:bCs/>
          <w:sz w:val="24"/>
          <w:szCs w:val="24"/>
        </w:rPr>
        <w:t>Note</w:t>
      </w:r>
      <w:r w:rsidRPr="00A46FB7">
        <w:rPr>
          <w:rFonts w:asciiTheme="minorHAnsi" w:hAnsiTheme="minorHAnsi"/>
          <w:sz w:val="24"/>
          <w:szCs w:val="24"/>
        </w:rPr>
        <w:t>:  If scholarships are shared or on a rotating cycle, only the department assigned for that year will be able to view the applications.</w:t>
      </w:r>
    </w:p>
    <w:p w:rsidR="008D05CE" w:rsidRPr="00A46FB7" w:rsidRDefault="008D05CE" w:rsidP="008D05CE">
      <w:pPr>
        <w:spacing w:after="0" w:line="240" w:lineRule="auto"/>
        <w:ind w:left="1440"/>
        <w:rPr>
          <w:rFonts w:asciiTheme="minorHAnsi" w:hAnsiTheme="minorHAnsi"/>
          <w:sz w:val="24"/>
          <w:szCs w:val="24"/>
        </w:rPr>
      </w:pPr>
    </w:p>
    <w:p w:rsidR="00C0141D" w:rsidRDefault="00F06AE0" w:rsidP="00C0141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8D05CE">
        <w:rPr>
          <w:rFonts w:asciiTheme="minorHAnsi" w:hAnsiTheme="minorHAnsi"/>
          <w:b/>
          <w:bCs/>
          <w:sz w:val="24"/>
          <w:szCs w:val="24"/>
        </w:rPr>
        <w:t>Number of Awards</w:t>
      </w:r>
      <w:r w:rsidRPr="008D05CE">
        <w:rPr>
          <w:rFonts w:asciiTheme="minorHAnsi" w:hAnsiTheme="minorHAnsi"/>
          <w:sz w:val="24"/>
          <w:szCs w:val="24"/>
        </w:rPr>
        <w:t>, which will show how many awards may be offered.</w:t>
      </w:r>
    </w:p>
    <w:p w:rsidR="00F90904" w:rsidRPr="00C0141D" w:rsidRDefault="00F90904" w:rsidP="00C0141D">
      <w:pPr>
        <w:spacing w:after="0" w:line="240" w:lineRule="auto"/>
        <w:ind w:left="900"/>
        <w:rPr>
          <w:rFonts w:asciiTheme="minorHAnsi" w:hAnsiTheme="minorHAnsi"/>
        </w:rPr>
      </w:pPr>
      <w:r w:rsidRPr="00D82332">
        <w:rPr>
          <w:rFonts w:asciiTheme="minorHAnsi" w:hAnsiTheme="minorHAnsi"/>
          <w:u w:val="single"/>
        </w:rPr>
        <w:t>Note</w:t>
      </w:r>
      <w:r w:rsidRPr="00D82332">
        <w:rPr>
          <w:rFonts w:asciiTheme="minorHAnsi" w:hAnsiTheme="minorHAnsi"/>
        </w:rPr>
        <w:t xml:space="preserve">:  </w:t>
      </w:r>
      <w:r w:rsidR="00D82332" w:rsidRPr="00D82332">
        <w:rPr>
          <w:rFonts w:asciiTheme="minorHAnsi" w:hAnsiTheme="minorHAnsi"/>
        </w:rPr>
        <w:t xml:space="preserve">The number of awards will be up to the department’s discretion if the Award </w:t>
      </w:r>
      <w:r w:rsidR="00D82332">
        <w:rPr>
          <w:rFonts w:asciiTheme="minorHAnsi" w:hAnsiTheme="minorHAnsi"/>
        </w:rPr>
        <w:t>f</w:t>
      </w:r>
      <w:r w:rsidR="00D82332" w:rsidRPr="00D82332">
        <w:rPr>
          <w:rFonts w:asciiTheme="minorHAnsi" w:hAnsiTheme="minorHAnsi"/>
        </w:rPr>
        <w:t>ield indicates the amount may be divided by multiple recipients.</w:t>
      </w:r>
    </w:p>
    <w:p w:rsidR="008D05CE" w:rsidRPr="008D05CE" w:rsidRDefault="008D05CE" w:rsidP="008D05CE">
      <w:pPr>
        <w:spacing w:after="0" w:line="240" w:lineRule="auto"/>
        <w:ind w:left="720"/>
        <w:rPr>
          <w:rFonts w:asciiTheme="minorHAnsi" w:hAnsiTheme="minorHAnsi"/>
          <w:sz w:val="24"/>
          <w:szCs w:val="24"/>
        </w:rPr>
      </w:pPr>
    </w:p>
    <w:p w:rsidR="00F06AE0" w:rsidRPr="008D05CE" w:rsidRDefault="00F06AE0" w:rsidP="00C0141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8D05CE">
        <w:rPr>
          <w:rFonts w:asciiTheme="minorHAnsi" w:hAnsiTheme="minorHAnsi"/>
          <w:b/>
          <w:bCs/>
          <w:sz w:val="24"/>
          <w:szCs w:val="24"/>
        </w:rPr>
        <w:t>Award</w:t>
      </w:r>
      <w:r w:rsidRPr="008D05CE">
        <w:rPr>
          <w:rFonts w:asciiTheme="minorHAnsi" w:hAnsiTheme="minorHAnsi"/>
          <w:sz w:val="24"/>
          <w:szCs w:val="24"/>
        </w:rPr>
        <w:t xml:space="preserve">, which will provide a guideline for how much </w:t>
      </w:r>
      <w:r w:rsidR="00A44776" w:rsidRPr="008D05CE">
        <w:rPr>
          <w:rFonts w:asciiTheme="minorHAnsi" w:hAnsiTheme="minorHAnsi"/>
          <w:sz w:val="24"/>
          <w:szCs w:val="24"/>
        </w:rPr>
        <w:t>is to be spent for the academic year.</w:t>
      </w:r>
    </w:p>
    <w:p w:rsidR="00A44776" w:rsidRPr="00D82332" w:rsidRDefault="00A44776">
      <w:pPr>
        <w:spacing w:before="100" w:after="100" w:line="240" w:lineRule="auto"/>
        <w:rPr>
          <w:rFonts w:asciiTheme="minorHAnsi" w:hAnsiTheme="minorHAnsi"/>
          <w:b/>
          <w:bCs/>
          <w:color w:val="FF0000"/>
          <w:sz w:val="20"/>
          <w:szCs w:val="20"/>
        </w:rPr>
      </w:pPr>
    </w:p>
    <w:p w:rsidR="00F06AE0" w:rsidRPr="00A44776" w:rsidRDefault="00F06AE0" w:rsidP="008D05CE">
      <w:pPr>
        <w:spacing w:before="100" w:after="100" w:line="240" w:lineRule="auto"/>
        <w:rPr>
          <w:rFonts w:asciiTheme="minorHAnsi" w:hAnsiTheme="minorHAnsi"/>
          <w:b/>
          <w:bCs/>
          <w:sz w:val="28"/>
          <w:szCs w:val="28"/>
        </w:rPr>
      </w:pPr>
      <w:r w:rsidRPr="00A46FB7">
        <w:rPr>
          <w:rFonts w:asciiTheme="minorHAnsi" w:hAnsiTheme="minorHAnsi"/>
          <w:b/>
          <w:bCs/>
          <w:color w:val="FF0000"/>
          <w:sz w:val="24"/>
          <w:szCs w:val="24"/>
        </w:rPr>
        <w:t>IMPORTANT TO NOTE:</w:t>
      </w:r>
      <w:r w:rsidRPr="00A46FB7">
        <w:rPr>
          <w:rFonts w:asciiTheme="minorHAnsi" w:hAnsiTheme="minorHAnsi"/>
          <w:color w:val="FF0000"/>
          <w:sz w:val="24"/>
          <w:szCs w:val="24"/>
        </w:rPr>
        <w:t xml:space="preserve">  </w:t>
      </w:r>
      <w:r w:rsidRPr="009A7681">
        <w:rPr>
          <w:rFonts w:asciiTheme="minorHAnsi" w:hAnsiTheme="minorHAnsi"/>
          <w:b/>
          <w:bCs/>
          <w:sz w:val="24"/>
          <w:szCs w:val="24"/>
        </w:rPr>
        <w:t>If the Number of Awards and Average Award reflect $0, funding information for the aid year has not yet been provided.</w:t>
      </w:r>
      <w:r w:rsidRPr="00A46FB7">
        <w:rPr>
          <w:rFonts w:asciiTheme="minorHAnsi" w:hAnsiTheme="minorHAnsi"/>
          <w:sz w:val="24"/>
          <w:szCs w:val="24"/>
        </w:rPr>
        <w:t xml:space="preserve">  </w:t>
      </w:r>
      <w:r w:rsidR="008D05CE">
        <w:rPr>
          <w:rFonts w:asciiTheme="minorHAnsi" w:hAnsiTheme="minorHAnsi"/>
          <w:sz w:val="24"/>
          <w:szCs w:val="24"/>
        </w:rPr>
        <w:t xml:space="preserve">When funding has been secured, you will be notified </w:t>
      </w:r>
      <w:r w:rsidR="004A5BAE">
        <w:rPr>
          <w:rFonts w:asciiTheme="minorHAnsi" w:hAnsiTheme="minorHAnsi"/>
          <w:sz w:val="24"/>
          <w:szCs w:val="24"/>
        </w:rPr>
        <w:t xml:space="preserve">to make </w:t>
      </w:r>
      <w:r w:rsidR="00AB2FC2">
        <w:rPr>
          <w:rFonts w:asciiTheme="minorHAnsi" w:hAnsiTheme="minorHAnsi"/>
          <w:sz w:val="24"/>
          <w:szCs w:val="24"/>
        </w:rPr>
        <w:t xml:space="preserve">the </w:t>
      </w:r>
      <w:r w:rsidR="004A5BAE">
        <w:rPr>
          <w:rFonts w:asciiTheme="minorHAnsi" w:hAnsiTheme="minorHAnsi"/>
          <w:sz w:val="24"/>
          <w:szCs w:val="24"/>
        </w:rPr>
        <w:t>scholarship</w:t>
      </w:r>
      <w:r w:rsidR="008D05CE">
        <w:rPr>
          <w:rFonts w:asciiTheme="minorHAnsi" w:hAnsiTheme="minorHAnsi"/>
          <w:sz w:val="24"/>
          <w:szCs w:val="24"/>
        </w:rPr>
        <w:t xml:space="preserve"> selection</w:t>
      </w:r>
      <w:r w:rsidR="004A5BAE">
        <w:rPr>
          <w:rFonts w:asciiTheme="minorHAnsi" w:hAnsiTheme="minorHAnsi"/>
          <w:sz w:val="24"/>
          <w:szCs w:val="24"/>
        </w:rPr>
        <w:t>.</w:t>
      </w:r>
    </w:p>
    <w:p w:rsidR="008D05CE" w:rsidRDefault="008D05CE">
      <w:pPr>
        <w:pStyle w:val="NormalWeb"/>
        <w:outlineLvl w:val="0"/>
        <w:rPr>
          <w:rFonts w:asciiTheme="minorHAnsi" w:hAnsiTheme="minorHAnsi"/>
          <w:b/>
          <w:bCs/>
          <w:sz w:val="28"/>
          <w:szCs w:val="28"/>
        </w:rPr>
      </w:pPr>
    </w:p>
    <w:p w:rsidR="00C0141D" w:rsidRDefault="00C0141D">
      <w:pPr>
        <w:pStyle w:val="NormalWeb"/>
        <w:outlineLvl w:val="0"/>
        <w:rPr>
          <w:rFonts w:asciiTheme="minorHAnsi" w:hAnsiTheme="minorHAnsi"/>
          <w:b/>
          <w:bCs/>
          <w:sz w:val="28"/>
          <w:szCs w:val="28"/>
        </w:rPr>
      </w:pPr>
    </w:p>
    <w:p w:rsidR="00F06AE0" w:rsidRDefault="00F06AE0">
      <w:pPr>
        <w:pStyle w:val="NormalWeb"/>
        <w:outlineLvl w:val="0"/>
        <w:rPr>
          <w:rFonts w:asciiTheme="minorHAnsi" w:hAnsiTheme="minorHAnsi"/>
          <w:b/>
          <w:bCs/>
          <w:sz w:val="28"/>
          <w:szCs w:val="28"/>
        </w:rPr>
      </w:pPr>
      <w:r w:rsidRPr="00C0141D">
        <w:rPr>
          <w:rFonts w:asciiTheme="minorHAnsi" w:hAnsiTheme="minorHAnsi"/>
          <w:b/>
          <w:bCs/>
          <w:sz w:val="28"/>
          <w:szCs w:val="28"/>
        </w:rPr>
        <w:t>The Review Process:</w:t>
      </w:r>
    </w:p>
    <w:p w:rsidR="00A44776" w:rsidRPr="00A44776" w:rsidRDefault="00A44776">
      <w:pPr>
        <w:pStyle w:val="NormalWeb"/>
        <w:outlineLvl w:val="0"/>
        <w:rPr>
          <w:rFonts w:asciiTheme="minorHAnsi" w:hAnsiTheme="minorHAnsi"/>
          <w:b/>
          <w:bCs/>
          <w:sz w:val="18"/>
          <w:szCs w:val="18"/>
        </w:rPr>
      </w:pPr>
    </w:p>
    <w:p w:rsidR="00A44776" w:rsidRDefault="00F06AE0">
      <w:pPr>
        <w:rPr>
          <w:rFonts w:asciiTheme="minorHAnsi" w:hAnsiTheme="minorHAnsi"/>
          <w:noProof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Click </w:t>
      </w:r>
      <w:r w:rsidR="00A44776">
        <w:rPr>
          <w:rFonts w:asciiTheme="minorHAnsi" w:hAnsiTheme="minorHAnsi"/>
          <w:sz w:val="24"/>
          <w:szCs w:val="24"/>
        </w:rPr>
        <w:t xml:space="preserve">the </w:t>
      </w:r>
      <w:r w:rsidR="00A44776" w:rsidRPr="00A44776">
        <w:rPr>
          <w:rFonts w:asciiTheme="minorHAnsi" w:hAnsiTheme="minorHAnsi"/>
          <w:b/>
          <w:bCs/>
          <w:sz w:val="24"/>
          <w:szCs w:val="24"/>
        </w:rPr>
        <w:t xml:space="preserve">“Begin” </w:t>
      </w:r>
      <w:r w:rsidR="00A44776">
        <w:rPr>
          <w:rFonts w:asciiTheme="minorHAnsi" w:hAnsiTheme="minorHAnsi"/>
          <w:sz w:val="24"/>
          <w:szCs w:val="24"/>
        </w:rPr>
        <w:t>button in the action</w:t>
      </w:r>
      <w:r w:rsidRPr="00A46FB7">
        <w:rPr>
          <w:rFonts w:asciiTheme="minorHAnsi" w:hAnsiTheme="minorHAnsi"/>
          <w:sz w:val="24"/>
          <w:szCs w:val="24"/>
        </w:rPr>
        <w:t xml:space="preserve"> column </w:t>
      </w:r>
      <w:r w:rsidR="00A44776">
        <w:rPr>
          <w:rFonts w:asciiTheme="minorHAnsi" w:hAnsiTheme="minorHAnsi"/>
          <w:sz w:val="24"/>
          <w:szCs w:val="24"/>
        </w:rPr>
        <w:t>t</w:t>
      </w:r>
      <w:r w:rsidRPr="00A46FB7">
        <w:rPr>
          <w:rFonts w:asciiTheme="minorHAnsi" w:hAnsiTheme="minorHAnsi"/>
          <w:sz w:val="24"/>
          <w:szCs w:val="24"/>
        </w:rPr>
        <w:t>o start evaluating the individual.</w:t>
      </w:r>
      <w:r w:rsidRPr="00A46FB7">
        <w:rPr>
          <w:rFonts w:asciiTheme="minorHAnsi" w:hAnsiTheme="minorHAnsi"/>
          <w:noProof/>
          <w:sz w:val="24"/>
          <w:szCs w:val="24"/>
        </w:rPr>
        <w:t xml:space="preserve"> </w:t>
      </w:r>
    </w:p>
    <w:p w:rsidR="00F06AE0" w:rsidRPr="00A46FB7" w:rsidRDefault="00A44776">
      <w:pPr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DDCDFE2" wp14:editId="1D85D970">
                <wp:simplePos x="0" y="0"/>
                <wp:positionH relativeFrom="column">
                  <wp:posOffset>4665345</wp:posOffset>
                </wp:positionH>
                <wp:positionV relativeFrom="paragraph">
                  <wp:posOffset>332105</wp:posOffset>
                </wp:positionV>
                <wp:extent cx="476250" cy="247650"/>
                <wp:effectExtent l="0" t="19050" r="38100" b="38100"/>
                <wp:wrapNone/>
                <wp:docPr id="11" name="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476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E415AB" id="Right Arrow 12" o:spid="_x0000_s1026" type="#_x0000_t13" style="position:absolute;margin-left:367.35pt;margin-top:26.15pt;width:37.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" o:allowincell="f" adj="15984" fillcolor="yellow" strokecolor="#002060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F36CBD" wp14:editId="3F9F5A57">
            <wp:extent cx="5654040" cy="122249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026" t="68750" r="13076" b="10737"/>
                    <a:stretch/>
                  </pic:blipFill>
                  <pic:spPr bwMode="auto">
                    <a:xfrm>
                      <a:off x="0" y="0"/>
                      <a:ext cx="5683139" cy="122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FC2" w:rsidRDefault="00AB2FC2" w:rsidP="00AB2FC2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A44776">
        <w:rPr>
          <w:rFonts w:asciiTheme="minorHAnsi" w:hAnsiTheme="minorHAnsi"/>
          <w:bCs/>
          <w:sz w:val="24"/>
          <w:szCs w:val="24"/>
        </w:rPr>
        <w:t xml:space="preserve">After clicking the </w:t>
      </w:r>
      <w:r w:rsidRPr="008D05CE">
        <w:rPr>
          <w:rFonts w:asciiTheme="minorHAnsi" w:hAnsiTheme="minorHAnsi"/>
          <w:b/>
          <w:bCs/>
          <w:sz w:val="24"/>
          <w:szCs w:val="24"/>
        </w:rPr>
        <w:t>Begin</w:t>
      </w:r>
      <w:r w:rsidRPr="00A44776">
        <w:rPr>
          <w:rFonts w:asciiTheme="minorHAnsi" w:hAnsiTheme="minorHAnsi"/>
          <w:bCs/>
          <w:sz w:val="24"/>
          <w:szCs w:val="24"/>
        </w:rPr>
        <w:t xml:space="preserve"> button – a </w:t>
      </w:r>
      <w:r>
        <w:rPr>
          <w:rFonts w:asciiTheme="minorHAnsi" w:hAnsiTheme="minorHAnsi"/>
          <w:bCs/>
          <w:sz w:val="24"/>
          <w:szCs w:val="24"/>
        </w:rPr>
        <w:t xml:space="preserve">rating page will display. </w:t>
      </w:r>
    </w:p>
    <w:p w:rsidR="00AB2FC2" w:rsidRDefault="00AB2FC2" w:rsidP="00AB2FC2">
      <w:pPr>
        <w:spacing w:after="0" w:line="240" w:lineRule="auto"/>
        <w:rPr>
          <w:rFonts w:asciiTheme="minorHAnsi" w:hAnsiTheme="minorHAnsi"/>
          <w:bCs/>
          <w:color w:val="C00000"/>
          <w:sz w:val="24"/>
          <w:szCs w:val="24"/>
        </w:rPr>
      </w:pPr>
      <w:r w:rsidRPr="008D05CE">
        <w:rPr>
          <w:rFonts w:asciiTheme="minorHAnsi" w:hAnsiTheme="minorHAnsi"/>
          <w:bCs/>
          <w:color w:val="C00000"/>
          <w:sz w:val="24"/>
          <w:szCs w:val="24"/>
        </w:rPr>
        <w:t xml:space="preserve">This page can be completed only </w:t>
      </w:r>
      <w:r w:rsidRPr="008D05CE">
        <w:rPr>
          <w:rFonts w:asciiTheme="minorHAnsi" w:hAnsiTheme="minorHAnsi"/>
          <w:bCs/>
          <w:color w:val="C00000"/>
          <w:sz w:val="24"/>
          <w:szCs w:val="24"/>
          <w:u w:val="single"/>
        </w:rPr>
        <w:t>AFTER</w:t>
      </w:r>
      <w:r w:rsidRPr="008D05CE">
        <w:rPr>
          <w:rFonts w:asciiTheme="minorHAnsi" w:hAnsiTheme="minorHAnsi"/>
          <w:bCs/>
          <w:color w:val="C00000"/>
          <w:sz w:val="24"/>
          <w:szCs w:val="24"/>
        </w:rPr>
        <w:t xml:space="preserve"> you have evaluated the student’s application data.</w:t>
      </w:r>
    </w:p>
    <w:p w:rsidR="00AB2FC2" w:rsidRPr="00AB2FC2" w:rsidRDefault="00AB2FC2" w:rsidP="008D05CE">
      <w:pPr>
        <w:rPr>
          <w:rFonts w:asciiTheme="minorHAnsi" w:hAnsiTheme="minorHAnsi"/>
          <w:b/>
          <w:sz w:val="20"/>
          <w:szCs w:val="20"/>
          <w:highlight w:val="yellow"/>
        </w:rPr>
      </w:pPr>
    </w:p>
    <w:p w:rsidR="008D05CE" w:rsidRPr="008760DD" w:rsidRDefault="008D05CE" w:rsidP="008D05CE">
      <w:pPr>
        <w:rPr>
          <w:rFonts w:asciiTheme="minorHAnsi" w:hAnsiTheme="minorHAnsi"/>
          <w:b/>
          <w:sz w:val="28"/>
          <w:szCs w:val="28"/>
        </w:rPr>
      </w:pPr>
      <w:r w:rsidRPr="00C0141D">
        <w:rPr>
          <w:rFonts w:asciiTheme="minorHAnsi" w:hAnsiTheme="minorHAnsi"/>
          <w:b/>
          <w:sz w:val="28"/>
          <w:szCs w:val="28"/>
        </w:rPr>
        <w:t>Evaluating Student</w:t>
      </w:r>
      <w:r w:rsidR="00AB2FC2" w:rsidRPr="00C0141D">
        <w:rPr>
          <w:rFonts w:asciiTheme="minorHAnsi" w:hAnsiTheme="minorHAnsi"/>
          <w:b/>
          <w:sz w:val="28"/>
          <w:szCs w:val="28"/>
        </w:rPr>
        <w:t>’s Application Data</w:t>
      </w:r>
    </w:p>
    <w:p w:rsidR="008D05CE" w:rsidRPr="00A46FB7" w:rsidRDefault="008D05CE" w:rsidP="008D05CE">
      <w:pPr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To begin evaluating, the Reviewer will need to click on the individual’s </w:t>
      </w:r>
      <w:r>
        <w:rPr>
          <w:rFonts w:asciiTheme="minorHAnsi" w:hAnsiTheme="minorHAnsi"/>
          <w:sz w:val="24"/>
          <w:szCs w:val="24"/>
        </w:rPr>
        <w:t>“</w:t>
      </w:r>
      <w:r w:rsidRPr="00A44776">
        <w:rPr>
          <w:rFonts w:asciiTheme="minorHAnsi" w:hAnsiTheme="minorHAnsi"/>
          <w:b/>
          <w:bCs/>
          <w:sz w:val="24"/>
          <w:szCs w:val="24"/>
        </w:rPr>
        <w:t>Application</w:t>
      </w:r>
      <w:r>
        <w:rPr>
          <w:rFonts w:asciiTheme="minorHAnsi" w:hAnsiTheme="minorHAnsi"/>
          <w:b/>
          <w:bCs/>
          <w:sz w:val="24"/>
          <w:szCs w:val="24"/>
        </w:rPr>
        <w:t>”</w:t>
      </w:r>
      <w:r w:rsidRPr="00A46FB7">
        <w:rPr>
          <w:rFonts w:asciiTheme="minorHAnsi" w:hAnsiTheme="minorHAnsi"/>
          <w:sz w:val="24"/>
          <w:szCs w:val="24"/>
        </w:rPr>
        <w:t xml:space="preserve"> tab.  </w:t>
      </w:r>
    </w:p>
    <w:p w:rsidR="008D05CE" w:rsidRPr="00A46FB7" w:rsidRDefault="008D05CE" w:rsidP="008D05CE">
      <w:pPr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>This will allow the Reviewer to view the applicant’s General Application responses as well as any additional information gathered based on the specific scholarship requirements.</w:t>
      </w:r>
    </w:p>
    <w:p w:rsidR="004A5DA5" w:rsidRDefault="004A5DA5">
      <w:pPr>
        <w:rPr>
          <w:rFonts w:asciiTheme="minorHAnsi" w:hAnsiTheme="minorHAnsi"/>
          <w:bCs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4E02C7B" wp14:editId="27170E6D">
                <wp:simplePos x="0" y="0"/>
                <wp:positionH relativeFrom="column">
                  <wp:posOffset>4813687</wp:posOffset>
                </wp:positionH>
                <wp:positionV relativeFrom="paragraph">
                  <wp:posOffset>1300480</wp:posOffset>
                </wp:positionV>
                <wp:extent cx="333375" cy="533400"/>
                <wp:effectExtent l="19050" t="0" r="28575" b="38100"/>
                <wp:wrapNone/>
                <wp:docPr id="10" name="Down Arrow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5334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E6731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379.05pt;margin-top:102.4pt;width:26.2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" o:allowincell="f" adj="14850" fillcolor="yellow" strokecolor="#002060" strokeweight="2pt"/>
            </w:pict>
          </mc:Fallback>
        </mc:AlternateContent>
      </w:r>
      <w:r w:rsidRPr="00A46FB7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72576" behindDoc="0" locked="0" layoutInCell="0" allowOverlap="1" wp14:anchorId="506CB49E" wp14:editId="7559F400">
            <wp:simplePos x="0" y="0"/>
            <wp:positionH relativeFrom="margin">
              <wp:posOffset>-231140</wp:posOffset>
            </wp:positionH>
            <wp:positionV relativeFrom="paragraph">
              <wp:posOffset>470535</wp:posOffset>
            </wp:positionV>
            <wp:extent cx="6170295" cy="3338830"/>
            <wp:effectExtent l="0" t="0" r="190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11494" r="15658" b="27130"/>
                    <a:stretch/>
                  </pic:blipFill>
                  <pic:spPr bwMode="auto">
                    <a:xfrm>
                      <a:off x="0" y="0"/>
                      <a:ext cx="617029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DA5" w:rsidRDefault="004A5DA5">
      <w:pPr>
        <w:rPr>
          <w:rFonts w:asciiTheme="minorHAnsi" w:hAnsiTheme="minorHAnsi"/>
          <w:bCs/>
          <w:sz w:val="24"/>
          <w:szCs w:val="24"/>
        </w:rPr>
      </w:pPr>
    </w:p>
    <w:p w:rsidR="008D05CE" w:rsidRPr="00A46FB7" w:rsidRDefault="008D05CE" w:rsidP="008D05CE">
      <w:pPr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After clicking the </w:t>
      </w:r>
      <w:r w:rsidRPr="008760DD">
        <w:rPr>
          <w:rFonts w:asciiTheme="minorHAnsi" w:hAnsiTheme="minorHAnsi"/>
          <w:b/>
          <w:bCs/>
          <w:sz w:val="24"/>
          <w:szCs w:val="24"/>
        </w:rPr>
        <w:t>Application</w:t>
      </w:r>
      <w:r w:rsidRPr="008760DD">
        <w:rPr>
          <w:rFonts w:asciiTheme="minorHAnsi" w:hAnsiTheme="minorHAnsi"/>
          <w:sz w:val="24"/>
          <w:szCs w:val="24"/>
        </w:rPr>
        <w:t xml:space="preserve"> </w:t>
      </w:r>
      <w:r w:rsidRPr="00A46FB7">
        <w:rPr>
          <w:rFonts w:asciiTheme="minorHAnsi" w:hAnsiTheme="minorHAnsi"/>
          <w:sz w:val="24"/>
          <w:szCs w:val="24"/>
        </w:rPr>
        <w:t>tab, Reviewers will be provided 3 sections of data:</w:t>
      </w:r>
    </w:p>
    <w:p w:rsidR="008D05CE" w:rsidRPr="009A7681" w:rsidRDefault="008D05CE" w:rsidP="008D05CE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9A7681">
        <w:rPr>
          <w:rFonts w:asciiTheme="minorHAnsi" w:hAnsiTheme="minorHAnsi"/>
          <w:b/>
          <w:bCs/>
        </w:rPr>
        <w:t>General Application</w:t>
      </w:r>
      <w:r w:rsidRPr="009A7681">
        <w:rPr>
          <w:rFonts w:asciiTheme="minorHAnsi" w:hAnsiTheme="minorHAnsi"/>
        </w:rPr>
        <w:t>. This is the information the student supplied as they filled out the General Application, including data such as name, demographic information, grade level</w:t>
      </w:r>
      <w:r w:rsidR="00C0141D">
        <w:rPr>
          <w:rFonts w:asciiTheme="minorHAnsi" w:hAnsiTheme="minorHAnsi"/>
        </w:rPr>
        <w:t>, activities, and achievements.</w:t>
      </w:r>
    </w:p>
    <w:p w:rsidR="008D05CE" w:rsidRPr="009A7681" w:rsidRDefault="008D05CE" w:rsidP="008D05CE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9A7681">
        <w:rPr>
          <w:rFonts w:asciiTheme="minorHAnsi" w:hAnsiTheme="minorHAnsi"/>
          <w:b/>
          <w:bCs/>
        </w:rPr>
        <w:t>Opportunity-Specific Questions</w:t>
      </w:r>
      <w:r w:rsidRPr="009A7681">
        <w:rPr>
          <w:rFonts w:asciiTheme="minorHAnsi" w:hAnsiTheme="minorHAnsi"/>
        </w:rPr>
        <w:t>. This is supplemental information that may be requested, such as essays, tra</w:t>
      </w:r>
      <w:r w:rsidR="00C0141D">
        <w:rPr>
          <w:rFonts w:asciiTheme="minorHAnsi" w:hAnsiTheme="minorHAnsi"/>
        </w:rPr>
        <w:t>nscripts, or reference letters.</w:t>
      </w:r>
    </w:p>
    <w:p w:rsidR="009A7681" w:rsidRPr="009A7681" w:rsidRDefault="009A7681" w:rsidP="009A7681">
      <w:pPr>
        <w:pStyle w:val="ListParagraph"/>
        <w:numPr>
          <w:ilvl w:val="0"/>
          <w:numId w:val="2"/>
        </w:numPr>
        <w:rPr>
          <w:rFonts w:asciiTheme="minorHAnsi" w:hAnsiTheme="minorHAnsi"/>
          <w:bCs/>
        </w:rPr>
      </w:pPr>
      <w:r w:rsidRPr="009A7681">
        <w:rPr>
          <w:rFonts w:asciiTheme="minorHAnsi" w:hAnsiTheme="minorHAnsi"/>
          <w:b/>
          <w:bCs/>
        </w:rPr>
        <w:t>Imported Information</w:t>
      </w:r>
      <w:r w:rsidRPr="009A7681">
        <w:rPr>
          <w:rFonts w:asciiTheme="minorHAnsi" w:hAnsiTheme="minorHAnsi"/>
        </w:rPr>
        <w:t>. This is the information pulled from Banner, including data such as Student ID, major, GPA, and ACT score.</w:t>
      </w:r>
    </w:p>
    <w:p w:rsidR="00903600" w:rsidRDefault="00903600">
      <w:pPr>
        <w:rPr>
          <w:rFonts w:asciiTheme="minorHAnsi" w:hAnsiTheme="minorHAnsi"/>
          <w:b/>
          <w:bCs/>
          <w:sz w:val="28"/>
          <w:szCs w:val="28"/>
          <w:highlight w:val="yellow"/>
        </w:rPr>
      </w:pPr>
    </w:p>
    <w:p w:rsidR="008D05CE" w:rsidRPr="009A7681" w:rsidRDefault="006A46AB">
      <w:pPr>
        <w:rPr>
          <w:rFonts w:asciiTheme="minorHAnsi" w:hAnsiTheme="minorHAnsi"/>
          <w:b/>
          <w:bCs/>
          <w:sz w:val="28"/>
          <w:szCs w:val="28"/>
        </w:rPr>
      </w:pPr>
      <w:r w:rsidRPr="00C0141D">
        <w:rPr>
          <w:rFonts w:asciiTheme="minorHAnsi" w:hAnsiTheme="minorHAnsi"/>
          <w:b/>
          <w:bCs/>
          <w:sz w:val="28"/>
          <w:szCs w:val="28"/>
        </w:rPr>
        <w:t>Rating Your</w:t>
      </w:r>
      <w:r w:rsidR="009A7681" w:rsidRPr="00C0141D">
        <w:rPr>
          <w:rFonts w:asciiTheme="minorHAnsi" w:hAnsiTheme="minorHAnsi"/>
          <w:b/>
          <w:bCs/>
          <w:sz w:val="28"/>
          <w:szCs w:val="28"/>
        </w:rPr>
        <w:t xml:space="preserve"> Candidate</w:t>
      </w:r>
    </w:p>
    <w:p w:rsidR="008D05CE" w:rsidRDefault="009A768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To rate your candidate, click on the “</w:t>
      </w:r>
      <w:r w:rsidRPr="009A7681">
        <w:rPr>
          <w:rFonts w:asciiTheme="minorHAnsi" w:hAnsiTheme="minorHAnsi"/>
          <w:b/>
          <w:bCs/>
          <w:sz w:val="24"/>
          <w:szCs w:val="24"/>
        </w:rPr>
        <w:t>Review</w:t>
      </w:r>
      <w:r>
        <w:rPr>
          <w:rFonts w:asciiTheme="minorHAnsi" w:hAnsiTheme="minorHAnsi"/>
          <w:bCs/>
          <w:sz w:val="24"/>
          <w:szCs w:val="24"/>
        </w:rPr>
        <w:t>” button.</w:t>
      </w:r>
    </w:p>
    <w:p w:rsidR="008760DD" w:rsidRDefault="00985486" w:rsidP="00903600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This page will allow you to note your </w:t>
      </w:r>
      <w:r w:rsidRPr="00713EC5">
        <w:rPr>
          <w:rFonts w:asciiTheme="minorHAnsi" w:hAnsiTheme="minorHAnsi"/>
          <w:bCs/>
          <w:sz w:val="24"/>
          <w:szCs w:val="24"/>
          <w:highlight w:val="green"/>
        </w:rPr>
        <w:t>rating of the applicant</w:t>
      </w:r>
      <w:r>
        <w:rPr>
          <w:rFonts w:asciiTheme="minorHAnsi" w:hAnsiTheme="minorHAnsi"/>
          <w:bCs/>
          <w:sz w:val="24"/>
          <w:szCs w:val="24"/>
        </w:rPr>
        <w:t>.  For consistency we are suggesting a scale of 1-10 (with 10 being reserved for the students of the high</w:t>
      </w:r>
      <w:r w:rsidR="008760DD">
        <w:rPr>
          <w:rFonts w:asciiTheme="minorHAnsi" w:hAnsiTheme="minorHAnsi"/>
          <w:bCs/>
          <w:sz w:val="24"/>
          <w:szCs w:val="24"/>
        </w:rPr>
        <w:t xml:space="preserve">est quality).  You will also have a field to describe any outstanding qualities of the student.  </w:t>
      </w:r>
    </w:p>
    <w:p w:rsidR="009A7681" w:rsidRDefault="00713EC5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79319</wp:posOffset>
                </wp:positionH>
                <wp:positionV relativeFrom="paragraph">
                  <wp:posOffset>1015669</wp:posOffset>
                </wp:positionV>
                <wp:extent cx="715617" cy="230588"/>
                <wp:effectExtent l="0" t="19050" r="46990" b="3619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230588"/>
                        </a:xfrm>
                        <a:prstGeom prst="rightArrow">
                          <a:avLst/>
                        </a:prstGeom>
                        <a:solidFill>
                          <a:srgbClr val="00CC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9FB9E" id="Right Arrow 12" o:spid="_x0000_s1026" type="#_x0000_t13" style="position:absolute;margin-left:6.25pt;margin-top:79.95pt;width:56.35pt;height:1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" adj="18120" fillcolor="#0c0" strokecolor="black [3200]" strokeweight="2pt"/>
            </w:pict>
          </mc:Fallback>
        </mc:AlternateContent>
      </w:r>
      <w:r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63251</wp:posOffset>
                </wp:positionH>
                <wp:positionV relativeFrom="paragraph">
                  <wp:posOffset>442816</wp:posOffset>
                </wp:positionV>
                <wp:extent cx="731520" cy="222636"/>
                <wp:effectExtent l="0" t="19050" r="30480" b="4445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22636"/>
                        </a:xfrm>
                        <a:prstGeom prst="rightArrow">
                          <a:avLst/>
                        </a:prstGeom>
                        <a:solidFill>
                          <a:srgbClr val="00CC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2F340" id="Right Arrow 9" o:spid="_x0000_s1026" type="#_x0000_t13" style="position:absolute;margin-left:5pt;margin-top:34.85pt;width:57.6pt;height:1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" adj="18313" fillcolor="#0c0" strokecolor="black [3200]" strokeweight="2pt"/>
            </w:pict>
          </mc:Fallback>
        </mc:AlternateContent>
      </w:r>
      <w:r w:rsidR="009A7681" w:rsidRPr="00A46FB7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0D458FF" wp14:editId="3D66DAEB">
            <wp:extent cx="5848350" cy="1666875"/>
            <wp:effectExtent l="0" t="0" r="0" b="9525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2" b="4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AB" w:rsidRDefault="006A46AB" w:rsidP="006A46AB">
      <w:pPr>
        <w:spacing w:after="0" w:line="240" w:lineRule="auto"/>
        <w:rPr>
          <w:rFonts w:asciiTheme="minorHAnsi" w:hAnsiTheme="minorHAnsi"/>
          <w:noProof/>
          <w:sz w:val="24"/>
          <w:szCs w:val="24"/>
        </w:rPr>
      </w:pPr>
    </w:p>
    <w:p w:rsidR="00F06AE0" w:rsidRPr="00A46FB7" w:rsidRDefault="00F06AE0" w:rsidP="006A46AB">
      <w:pPr>
        <w:spacing w:after="0" w:line="240" w:lineRule="auto"/>
        <w:rPr>
          <w:rFonts w:asciiTheme="minorHAnsi" w:hAnsiTheme="minorHAnsi"/>
          <w:noProof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w:t xml:space="preserve">Under </w:t>
      </w:r>
      <w:r w:rsidRPr="00713EC5">
        <w:rPr>
          <w:rFonts w:asciiTheme="minorHAnsi" w:hAnsiTheme="minorHAnsi"/>
          <w:b/>
          <w:bCs/>
          <w:noProof/>
          <w:sz w:val="24"/>
          <w:szCs w:val="24"/>
          <w:highlight w:val="green"/>
        </w:rPr>
        <w:t>Describe This Applicant</w:t>
      </w:r>
      <w:r w:rsidRPr="00A46FB7">
        <w:rPr>
          <w:rFonts w:asciiTheme="minorHAnsi" w:hAnsiTheme="minorHAnsi"/>
          <w:noProof/>
          <w:sz w:val="24"/>
          <w:szCs w:val="24"/>
        </w:rPr>
        <w:t>, the Reviewer may provide comments regarding the student’s application. Note that only the Reviewer who sets a comment</w:t>
      </w:r>
      <w:r w:rsidR="008B1892" w:rsidRPr="00A46FB7">
        <w:rPr>
          <w:rFonts w:asciiTheme="minorHAnsi" w:hAnsiTheme="minorHAnsi"/>
          <w:noProof/>
          <w:sz w:val="24"/>
          <w:szCs w:val="24"/>
        </w:rPr>
        <w:t xml:space="preserve"> and a Reviewer Chair</w:t>
      </w:r>
      <w:r w:rsidRPr="00A46FB7">
        <w:rPr>
          <w:rFonts w:asciiTheme="minorHAnsi" w:hAnsiTheme="minorHAnsi"/>
          <w:noProof/>
          <w:sz w:val="24"/>
          <w:szCs w:val="24"/>
        </w:rPr>
        <w:t xml:space="preserve"> will be able to view the comment.</w:t>
      </w:r>
    </w:p>
    <w:p w:rsidR="006A46AB" w:rsidRDefault="006A46AB" w:rsidP="006A46AB">
      <w:pPr>
        <w:spacing w:after="0" w:line="240" w:lineRule="auto"/>
        <w:rPr>
          <w:rFonts w:asciiTheme="minorHAnsi" w:hAnsiTheme="minorHAnsi"/>
          <w:noProof/>
          <w:sz w:val="24"/>
          <w:szCs w:val="24"/>
        </w:rPr>
      </w:pPr>
    </w:p>
    <w:p w:rsidR="00F06AE0" w:rsidRDefault="00F06AE0" w:rsidP="006A46AB">
      <w:pPr>
        <w:spacing w:after="0" w:line="240" w:lineRule="auto"/>
        <w:rPr>
          <w:rFonts w:asciiTheme="minorHAnsi" w:hAnsiTheme="minorHAnsi"/>
          <w:b/>
          <w:bCs/>
          <w:noProof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w:t xml:space="preserve">At the bottom of the screen are two options: </w:t>
      </w:r>
      <w:r w:rsidRPr="00A46FB7">
        <w:rPr>
          <w:rFonts w:asciiTheme="minorHAnsi" w:hAnsiTheme="minorHAnsi"/>
          <w:b/>
          <w:bCs/>
          <w:noProof/>
          <w:color w:val="008080"/>
          <w:sz w:val="24"/>
          <w:szCs w:val="24"/>
        </w:rPr>
        <w:t>Save</w:t>
      </w:r>
      <w:r w:rsidRPr="00A46FB7">
        <w:rPr>
          <w:rFonts w:asciiTheme="minorHAnsi" w:hAnsiTheme="minorHAnsi"/>
          <w:noProof/>
          <w:color w:val="008080"/>
          <w:sz w:val="24"/>
          <w:szCs w:val="24"/>
        </w:rPr>
        <w:t xml:space="preserve"> </w:t>
      </w:r>
      <w:r w:rsidRPr="00A46FB7">
        <w:rPr>
          <w:rFonts w:asciiTheme="minorHAnsi" w:hAnsiTheme="minorHAnsi"/>
          <w:noProof/>
          <w:sz w:val="24"/>
          <w:szCs w:val="24"/>
        </w:rPr>
        <w:t xml:space="preserve">and </w:t>
      </w:r>
      <w:r w:rsidRPr="00A46FB7">
        <w:rPr>
          <w:rFonts w:asciiTheme="minorHAnsi" w:hAnsiTheme="minorHAnsi"/>
          <w:b/>
          <w:bCs/>
          <w:noProof/>
          <w:color w:val="008080"/>
          <w:sz w:val="24"/>
          <w:szCs w:val="24"/>
        </w:rPr>
        <w:t>Submit</w:t>
      </w:r>
      <w:r w:rsidRPr="00A46FB7">
        <w:rPr>
          <w:rFonts w:asciiTheme="minorHAnsi" w:hAnsiTheme="minorHAnsi"/>
          <w:noProof/>
          <w:sz w:val="24"/>
          <w:szCs w:val="24"/>
        </w:rPr>
        <w:t xml:space="preserve">.  </w:t>
      </w:r>
      <w:r w:rsidRPr="00A46FB7">
        <w:rPr>
          <w:rFonts w:asciiTheme="minorHAnsi" w:hAnsiTheme="minorHAnsi"/>
          <w:b/>
          <w:bCs/>
          <w:noProof/>
          <w:sz w:val="24"/>
          <w:szCs w:val="24"/>
        </w:rPr>
        <w:t>Once a Reviewer has submitted, no additional updates can be made for this applicant.</w:t>
      </w:r>
    </w:p>
    <w:p w:rsidR="00AB2FC2" w:rsidRDefault="00AB2FC2" w:rsidP="00AB2FC2">
      <w:pPr>
        <w:rPr>
          <w:rFonts w:asciiTheme="minorHAnsi" w:hAnsiTheme="minorHAnsi"/>
          <w:bCs/>
          <w:color w:val="C00000"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5979B3" wp14:editId="0B9E8E2A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6027420" cy="1584960"/>
                <wp:effectExtent l="0" t="0" r="11430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1584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89AD4D4" id="Rectangle 30" o:spid="_x0000_s1026" style="position:absolute;margin-left:423.4pt;margin-top:16.4pt;width:474.6pt;height:124.8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" filled="f" strokecolor="#385d8a" strokeweight="2pt">
                <w10:wrap anchorx="margin"/>
              </v:rect>
            </w:pict>
          </mc:Fallback>
        </mc:AlternateContent>
      </w:r>
    </w:p>
    <w:p w:rsidR="00AB2FC2" w:rsidRDefault="00AB2FC2" w:rsidP="00AB2FC2">
      <w:pPr>
        <w:spacing w:after="0" w:line="240" w:lineRule="auto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Helpful Tip:  </w:t>
      </w:r>
    </w:p>
    <w:p w:rsidR="00AB2FC2" w:rsidRDefault="00F94E3D" w:rsidP="00AB2FC2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 xml:space="preserve">The “Side-by-Side” tab at the top right corner </w:t>
      </w:r>
      <w:r w:rsidR="00AB2FC2" w:rsidRPr="005D2402">
        <w:rPr>
          <w:rFonts w:asciiTheme="minorHAnsi" w:hAnsiTheme="minorHAnsi"/>
          <w:b/>
          <w:bCs/>
          <w:sz w:val="24"/>
          <w:szCs w:val="24"/>
        </w:rPr>
        <w:t>allow</w:t>
      </w:r>
      <w:r>
        <w:rPr>
          <w:rFonts w:asciiTheme="minorHAnsi" w:hAnsiTheme="minorHAnsi"/>
          <w:b/>
          <w:bCs/>
          <w:sz w:val="24"/>
          <w:szCs w:val="24"/>
        </w:rPr>
        <w:t>s</w:t>
      </w:r>
      <w:r w:rsidR="00AB2FC2" w:rsidRPr="005D2402">
        <w:rPr>
          <w:rFonts w:asciiTheme="minorHAnsi" w:hAnsiTheme="minorHAnsi"/>
          <w:b/>
          <w:bCs/>
          <w:sz w:val="24"/>
          <w:szCs w:val="24"/>
        </w:rPr>
        <w:t xml:space="preserve"> you to leave the rating page up as you actually review the candidate’</w:t>
      </w:r>
      <w:r>
        <w:rPr>
          <w:rFonts w:asciiTheme="minorHAnsi" w:hAnsiTheme="minorHAnsi"/>
          <w:b/>
          <w:bCs/>
          <w:sz w:val="24"/>
          <w:szCs w:val="24"/>
        </w:rPr>
        <w:t>s application data.</w:t>
      </w:r>
      <w:r w:rsidR="00AB2FC2" w:rsidRPr="005D2402">
        <w:rPr>
          <w:rFonts w:asciiTheme="minorHAnsi" w:hAnsiTheme="minorHAnsi"/>
          <w:b/>
          <w:bCs/>
          <w:sz w:val="24"/>
          <w:szCs w:val="24"/>
        </w:rPr>
        <w:t xml:space="preserve">  This will split the screen.  You can exit the feature at any time via the “Exit Side-by-Side” button</w:t>
      </w:r>
      <w:r w:rsidR="00AB2FC2">
        <w:rPr>
          <w:rFonts w:asciiTheme="minorHAnsi" w:hAnsiTheme="minorHAnsi"/>
          <w:bCs/>
          <w:sz w:val="24"/>
          <w:szCs w:val="24"/>
        </w:rPr>
        <w:t>.</w:t>
      </w:r>
    </w:p>
    <w:p w:rsidR="00AB2FC2" w:rsidRDefault="00AB2FC2" w:rsidP="00AB2FC2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</w:p>
    <w:p w:rsidR="00AB2FC2" w:rsidRDefault="00C0141D" w:rsidP="00AB2FC2">
      <w:pPr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A46FB7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A354F60" wp14:editId="7A32E0E0">
                <wp:simplePos x="0" y="0"/>
                <wp:positionH relativeFrom="column">
                  <wp:posOffset>5322570</wp:posOffset>
                </wp:positionH>
                <wp:positionV relativeFrom="paragraph">
                  <wp:posOffset>-125730</wp:posOffset>
                </wp:positionV>
                <wp:extent cx="476250" cy="247650"/>
                <wp:effectExtent l="0" t="0" r="38100" b="38100"/>
                <wp:wrapNone/>
                <wp:docPr id="33" name="Righ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250" cy="2476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03D2" id="Right Arrow 12" o:spid="_x0000_s1026" type="#_x0000_t13" style="position:absolute;margin-left:419.1pt;margin-top:-9.9pt;width:37.5pt;height:19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" o:allowincell="f" adj="15984" fillcolor="yellow" strokecolor="#002060" strokeweight="2pt"/>
            </w:pict>
          </mc:Fallback>
        </mc:AlternateContent>
      </w:r>
      <w:r w:rsidR="00AB2FC2">
        <w:rPr>
          <w:noProof/>
        </w:rPr>
        <w:drawing>
          <wp:inline distT="0" distB="0" distL="0" distR="0" wp14:anchorId="3C68F847" wp14:editId="22098826">
            <wp:extent cx="5859780" cy="646796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641" t="24840" r="11539" b="64423"/>
                    <a:stretch/>
                  </pic:blipFill>
                  <pic:spPr bwMode="auto">
                    <a:xfrm>
                      <a:off x="0" y="0"/>
                      <a:ext cx="6008180" cy="66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FC2" w:rsidRDefault="00AB2FC2">
      <w:pPr>
        <w:outlineLvl w:val="0"/>
        <w:rPr>
          <w:rFonts w:asciiTheme="minorHAnsi" w:hAnsiTheme="minorHAnsi"/>
          <w:b/>
          <w:bCs/>
          <w:sz w:val="28"/>
          <w:szCs w:val="28"/>
          <w:highlight w:val="yellow"/>
        </w:rPr>
      </w:pPr>
    </w:p>
    <w:p w:rsidR="00F06AE0" w:rsidRPr="00A46FB7" w:rsidRDefault="00F06AE0">
      <w:pPr>
        <w:outlineLvl w:val="0"/>
        <w:rPr>
          <w:rFonts w:asciiTheme="minorHAnsi" w:hAnsiTheme="minorHAnsi"/>
          <w:b/>
          <w:bCs/>
          <w:sz w:val="28"/>
          <w:szCs w:val="28"/>
        </w:rPr>
      </w:pPr>
      <w:r w:rsidRPr="00C0141D">
        <w:rPr>
          <w:rFonts w:asciiTheme="minorHAnsi" w:hAnsiTheme="minorHAnsi"/>
          <w:b/>
          <w:bCs/>
          <w:sz w:val="28"/>
          <w:szCs w:val="28"/>
        </w:rPr>
        <w:t>Selecting Recipients and Notifying Financial Aid</w:t>
      </w:r>
    </w:p>
    <w:p w:rsidR="00F06AE0" w:rsidRPr="00A46FB7" w:rsidRDefault="00F06AE0" w:rsidP="00F94E3D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>Each department is free to design their own workflow for selecting recipients.</w:t>
      </w:r>
      <w:r w:rsidR="00C0141D">
        <w:rPr>
          <w:rFonts w:asciiTheme="minorHAnsi" w:hAnsiTheme="minorHAnsi"/>
          <w:sz w:val="24"/>
          <w:szCs w:val="24"/>
        </w:rPr>
        <w:t xml:space="preserve"> W</w:t>
      </w:r>
      <w:r w:rsidRPr="00A46FB7">
        <w:rPr>
          <w:rFonts w:asciiTheme="minorHAnsi" w:hAnsiTheme="minorHAnsi"/>
          <w:sz w:val="24"/>
          <w:szCs w:val="24"/>
        </w:rPr>
        <w:t>e recommend the following procedure:</w:t>
      </w:r>
    </w:p>
    <w:p w:rsidR="00F06AE0" w:rsidRPr="00A46FB7" w:rsidRDefault="00F06AE0" w:rsidP="00F94E3D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>Reviewers evaluate and rate all applicants.</w:t>
      </w:r>
    </w:p>
    <w:p w:rsidR="00F06AE0" w:rsidRDefault="00F06AE0" w:rsidP="00F94E3D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>Reviewers share their top selections with the scholarship committee.</w:t>
      </w:r>
    </w:p>
    <w:p w:rsidR="00611905" w:rsidRPr="00A46FB7" w:rsidRDefault="00611905" w:rsidP="00F94E3D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 Reviewer Chair will have access to all Reviewers’ scores and comments.</w:t>
      </w:r>
    </w:p>
    <w:p w:rsidR="00F06AE0" w:rsidRPr="00A46FB7" w:rsidRDefault="00F06AE0" w:rsidP="00F94E3D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>The scholarship committee determines the final selection(s).</w:t>
      </w:r>
    </w:p>
    <w:p w:rsidR="00F06AE0" w:rsidRPr="00A46FB7" w:rsidRDefault="00F06AE0" w:rsidP="00F94E3D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46FB7">
        <w:rPr>
          <w:rFonts w:asciiTheme="minorHAnsi" w:hAnsiTheme="minorHAnsi"/>
          <w:sz w:val="24"/>
          <w:szCs w:val="24"/>
        </w:rPr>
        <w:t xml:space="preserve">An authorized staff member fills out the </w:t>
      </w:r>
      <w:r w:rsidR="00A46FB7" w:rsidRPr="00A46FB7">
        <w:rPr>
          <w:rFonts w:asciiTheme="minorHAnsi" w:hAnsiTheme="minorHAnsi"/>
          <w:sz w:val="24"/>
          <w:szCs w:val="24"/>
        </w:rPr>
        <w:t xml:space="preserve">selected </w:t>
      </w:r>
      <w:r w:rsidRPr="00A46FB7">
        <w:rPr>
          <w:rFonts w:asciiTheme="minorHAnsi" w:hAnsiTheme="minorHAnsi"/>
          <w:sz w:val="24"/>
          <w:szCs w:val="24"/>
        </w:rPr>
        <w:t xml:space="preserve">scholarship recipient(s) using the </w:t>
      </w:r>
      <w:r w:rsidRPr="00A46FB7">
        <w:rPr>
          <w:rFonts w:asciiTheme="minorHAnsi" w:hAnsiTheme="minorHAnsi"/>
          <w:b/>
          <w:bCs/>
          <w:sz w:val="24"/>
          <w:szCs w:val="24"/>
        </w:rPr>
        <w:t xml:space="preserve">Scholarship Award Submission Form </w:t>
      </w:r>
      <w:r w:rsidRPr="00A46FB7">
        <w:rPr>
          <w:rFonts w:asciiTheme="minorHAnsi" w:hAnsiTheme="minorHAnsi"/>
          <w:sz w:val="24"/>
          <w:szCs w:val="24"/>
        </w:rPr>
        <w:t xml:space="preserve">located on the Staff Resources page at </w:t>
      </w:r>
      <w:hyperlink r:id="rId16" w:history="1">
        <w:r w:rsidRPr="00A46FB7">
          <w:rPr>
            <w:rStyle w:val="Hyperlink"/>
            <w:rFonts w:asciiTheme="minorHAnsi" w:hAnsiTheme="minorHAnsi"/>
            <w:sz w:val="24"/>
            <w:szCs w:val="24"/>
          </w:rPr>
          <w:t>https://www.apsu.edu/scholarships/academic-scho</w:t>
        </w:r>
        <w:r w:rsidRPr="00A46FB7">
          <w:rPr>
            <w:rStyle w:val="Hyperlink"/>
            <w:rFonts w:asciiTheme="minorHAnsi" w:hAnsiTheme="minorHAnsi"/>
            <w:sz w:val="24"/>
            <w:szCs w:val="24"/>
          </w:rPr>
          <w:t>l</w:t>
        </w:r>
        <w:r w:rsidRPr="00A46FB7">
          <w:rPr>
            <w:rStyle w:val="Hyperlink"/>
            <w:rFonts w:asciiTheme="minorHAnsi" w:hAnsiTheme="minorHAnsi"/>
            <w:sz w:val="24"/>
            <w:szCs w:val="24"/>
          </w:rPr>
          <w:t>arship-staff-resources</w:t>
        </w:r>
      </w:hyperlink>
    </w:p>
    <w:p w:rsidR="000A390A" w:rsidRPr="00AB7881" w:rsidRDefault="000A390A" w:rsidP="004A7C4A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F94E3D">
        <w:rPr>
          <w:rFonts w:asciiTheme="minorHAnsi" w:hAnsiTheme="minorHAnsi"/>
          <w:sz w:val="24"/>
          <w:szCs w:val="24"/>
        </w:rPr>
        <w:t>The Scholarship Award Submission Form is submitted to the Scholarship Coordinator in the Financial Aid Office.  Early submissions benefit both the student and APSU by potentially increasing retention and recruitment.</w:t>
      </w:r>
    </w:p>
    <w:p w:rsidR="00AB7881" w:rsidRDefault="00AB7881" w:rsidP="00AB7881">
      <w:pPr>
        <w:pStyle w:val="ListParagraph"/>
        <w:numPr>
          <w:ilvl w:val="1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Reminder:</w:t>
      </w:r>
    </w:p>
    <w:p w:rsidR="00AB7881" w:rsidRDefault="00AB7881" w:rsidP="00AB7881">
      <w:pPr>
        <w:pStyle w:val="ListParagraph"/>
        <w:numPr>
          <w:ilvl w:val="2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Make evenly divided fall/spring disbursements</w:t>
      </w:r>
    </w:p>
    <w:p w:rsidR="00AB7881" w:rsidRDefault="00C0141D" w:rsidP="00094688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One-</w:t>
      </w:r>
      <w:r w:rsidR="00AB7881">
        <w:rPr>
          <w:sz w:val="24"/>
          <w:szCs w:val="24"/>
        </w:rPr>
        <w:t>semester awards must be approved by Advancement Office</w:t>
      </w:r>
    </w:p>
    <w:p w:rsidR="00AB7881" w:rsidRPr="00C0141D" w:rsidRDefault="00AB7881" w:rsidP="00C0141D">
      <w:pPr>
        <w:pStyle w:val="ListParagraph"/>
        <w:numPr>
          <w:ilvl w:val="2"/>
          <w:numId w:val="4"/>
        </w:numPr>
        <w:spacing w:after="0" w:line="240" w:lineRule="auto"/>
        <w:rPr>
          <w:sz w:val="24"/>
          <w:szCs w:val="24"/>
        </w:rPr>
      </w:pPr>
      <w:r w:rsidRPr="00C0141D">
        <w:rPr>
          <w:sz w:val="24"/>
          <w:szCs w:val="24"/>
        </w:rPr>
        <w:t>Select alternate recipients</w:t>
      </w:r>
      <w:r w:rsidR="00C0141D">
        <w:rPr>
          <w:sz w:val="24"/>
          <w:szCs w:val="24"/>
        </w:rPr>
        <w:t xml:space="preserve"> t</w:t>
      </w:r>
      <w:r w:rsidRPr="00C0141D">
        <w:rPr>
          <w:sz w:val="24"/>
          <w:szCs w:val="24"/>
        </w:rPr>
        <w:t>o ensure funds are spent and to avoid committees having to reconvene to make alternate selections</w:t>
      </w:r>
    </w:p>
    <w:p w:rsidR="00094688" w:rsidRPr="00094688" w:rsidRDefault="00094688" w:rsidP="0009468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094688">
        <w:rPr>
          <w:sz w:val="24"/>
          <w:szCs w:val="24"/>
        </w:rPr>
        <w:t>We ask that departments do not send students notification of the scholarship, as official notification will come from the Office of Student Financial Aid</w:t>
      </w:r>
    </w:p>
    <w:p w:rsidR="00AB7881" w:rsidRPr="006A46AB" w:rsidRDefault="00AB7881" w:rsidP="00094688">
      <w:pPr>
        <w:pStyle w:val="ListParagraph"/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AB7881" w:rsidRPr="006A46AB" w:rsidSect="00F06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52CE0"/>
    <w:multiLevelType w:val="multilevel"/>
    <w:tmpl w:val="E17265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624846"/>
    <w:multiLevelType w:val="multilevel"/>
    <w:tmpl w:val="BD8C37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2D628B"/>
    <w:multiLevelType w:val="multilevel"/>
    <w:tmpl w:val="5F5C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655C596D"/>
    <w:multiLevelType w:val="multilevel"/>
    <w:tmpl w:val="EBE664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AE0"/>
    <w:rsid w:val="00064869"/>
    <w:rsid w:val="00065B9C"/>
    <w:rsid w:val="00072AF5"/>
    <w:rsid w:val="00094688"/>
    <w:rsid w:val="000A390A"/>
    <w:rsid w:val="00127CC3"/>
    <w:rsid w:val="00185A32"/>
    <w:rsid w:val="00187C9D"/>
    <w:rsid w:val="001C1B55"/>
    <w:rsid w:val="00234CF1"/>
    <w:rsid w:val="002B664E"/>
    <w:rsid w:val="002C4B9C"/>
    <w:rsid w:val="002E3818"/>
    <w:rsid w:val="0037796C"/>
    <w:rsid w:val="004A5BAE"/>
    <w:rsid w:val="004A5DA5"/>
    <w:rsid w:val="005D2402"/>
    <w:rsid w:val="00611905"/>
    <w:rsid w:val="00622347"/>
    <w:rsid w:val="006A46AB"/>
    <w:rsid w:val="006D2D4B"/>
    <w:rsid w:val="00713EC5"/>
    <w:rsid w:val="0084616D"/>
    <w:rsid w:val="00874321"/>
    <w:rsid w:val="008760DD"/>
    <w:rsid w:val="008B1892"/>
    <w:rsid w:val="008D05CE"/>
    <w:rsid w:val="00903600"/>
    <w:rsid w:val="00985486"/>
    <w:rsid w:val="009A7681"/>
    <w:rsid w:val="00A44776"/>
    <w:rsid w:val="00A46FB7"/>
    <w:rsid w:val="00A70298"/>
    <w:rsid w:val="00A72031"/>
    <w:rsid w:val="00AB2FC2"/>
    <w:rsid w:val="00AB6B36"/>
    <w:rsid w:val="00AB7881"/>
    <w:rsid w:val="00AC6913"/>
    <w:rsid w:val="00AE6CAE"/>
    <w:rsid w:val="00BA7E12"/>
    <w:rsid w:val="00BC09D3"/>
    <w:rsid w:val="00C0141D"/>
    <w:rsid w:val="00CC6DD6"/>
    <w:rsid w:val="00CD305A"/>
    <w:rsid w:val="00D1556F"/>
    <w:rsid w:val="00D82332"/>
    <w:rsid w:val="00E23FCE"/>
    <w:rsid w:val="00E25F73"/>
    <w:rsid w:val="00E61649"/>
    <w:rsid w:val="00E9026A"/>
    <w:rsid w:val="00EF05B4"/>
    <w:rsid w:val="00F00588"/>
    <w:rsid w:val="00F06AE0"/>
    <w:rsid w:val="00F90904"/>
    <w:rsid w:val="00F9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5:docId w15:val="{02CE11DC-F201-46BF-A9D1-99E58CA5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rPr>
      <w:rFonts w:ascii="Times New Roman" w:hAnsi="Times New Roman" w:cs="Times New Roman"/>
      <w:sz w:val="2"/>
      <w:szCs w:val="2"/>
    </w:rPr>
  </w:style>
  <w:style w:type="character" w:styleId="FollowedHyperlink">
    <w:name w:val="FollowedHyperlink"/>
    <w:basedOn w:val="DefaultParagraphFont"/>
    <w:uiPriority w:val="99"/>
    <w:semiHidden/>
    <w:unhideWhenUsed/>
    <w:rsid w:val="00AE6CA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D3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psu.edu/scholarships/academic-scholarship-staff-resource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psu.academicworks.com/users/sign_in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5DE60-D29D-4007-879E-850B05BC1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840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Reviewers</vt:lpstr>
    </vt:vector>
  </TitlesOfParts>
  <Company>Austin Peay State University</Company>
  <LinksUpToDate>false</LinksUpToDate>
  <CharactersWithSpaces>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Reviewers</dc:title>
  <dc:creator>Austin Peay State University</dc:creator>
  <cp:lastModifiedBy>Robinson, Andrew J.</cp:lastModifiedBy>
  <cp:revision>13</cp:revision>
  <cp:lastPrinted>2016-02-29T16:28:00Z</cp:lastPrinted>
  <dcterms:created xsi:type="dcterms:W3CDTF">2018-02-21T14:18:00Z</dcterms:created>
  <dcterms:modified xsi:type="dcterms:W3CDTF">2018-03-01T17:38:00Z</dcterms:modified>
</cp:coreProperties>
</file>